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81"/>
        <w:tblW w:w="7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8"/>
        <w:gridCol w:w="1337"/>
        <w:gridCol w:w="991"/>
        <w:gridCol w:w="1215"/>
      </w:tblGrid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proofErr w:type="spellStart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Kajanová</w:t>
            </w:r>
            <w:proofErr w:type="spellEnd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 xml:space="preserve"> Klaudie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SKPLZ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single" w:sz="8" w:space="0" w:color="E6E5E5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proofErr w:type="spellStart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Keniz</w:t>
            </w:r>
            <w:proofErr w:type="spellEnd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 xml:space="preserve"> Adelaide</w:t>
            </w:r>
          </w:p>
        </w:tc>
        <w:tc>
          <w:tcPr>
            <w:tcW w:w="1337" w:type="dxa"/>
            <w:tcBorders>
              <w:top w:val="single" w:sz="8" w:space="0" w:color="E6E5E5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SOPLZ</w:t>
            </w:r>
          </w:p>
        </w:tc>
        <w:tc>
          <w:tcPr>
            <w:tcW w:w="991" w:type="dxa"/>
            <w:tcBorders>
              <w:top w:val="single" w:sz="8" w:space="0" w:color="E6E5E5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proofErr w:type="spellStart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Štědronská</w:t>
            </w:r>
            <w:proofErr w:type="spellEnd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 xml:space="preserve"> Lenka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SKPLZ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proofErr w:type="spellStart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Langmaierová</w:t>
            </w:r>
            <w:proofErr w:type="spellEnd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 xml:space="preserve"> Natálie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STRIB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Strejčková Nikol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SKPLZ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Benešová Veronika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SKPLZ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Janečková Terezie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SKPLZ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Košařová Daniela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SKPLZ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Jansová Eliška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SKPLZ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25E9" w:rsidRPr="000725E9" w:rsidTr="000725E9">
        <w:trPr>
          <w:trHeight w:val="97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proofErr w:type="spellStart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Alblová</w:t>
            </w:r>
            <w:proofErr w:type="spellEnd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 xml:space="preserve"> Adéla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SOPLZ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proofErr w:type="spellStart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Weinfurterová</w:t>
            </w:r>
            <w:proofErr w:type="spellEnd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 xml:space="preserve"> Barbora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SKPLZ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5E9">
              <w:rPr>
                <w:rFonts w:ascii="Calibri" w:eastAsia="Times New Roman" w:hAnsi="Calibri" w:cs="Times New Roman"/>
                <w:color w:val="000000"/>
                <w:lang w:eastAsia="cs-CZ"/>
              </w:rPr>
              <w:t>3. náhradník</w:t>
            </w: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Černá Karolína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SKPLZ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5E9">
              <w:rPr>
                <w:rFonts w:ascii="Calibri" w:eastAsia="Times New Roman" w:hAnsi="Calibri" w:cs="Times New Roman"/>
                <w:color w:val="000000"/>
                <w:lang w:eastAsia="cs-CZ"/>
              </w:rPr>
              <w:t>2. náhradník</w:t>
            </w: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proofErr w:type="spellStart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Schöpferová</w:t>
            </w:r>
            <w:proofErr w:type="spellEnd"/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 xml:space="preserve"> Aneta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SKPLZ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5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1. </w:t>
            </w:r>
            <w:proofErr w:type="spellStart"/>
            <w:r w:rsidRPr="000725E9">
              <w:rPr>
                <w:rFonts w:ascii="Calibri" w:eastAsia="Times New Roman" w:hAnsi="Calibri" w:cs="Times New Roman"/>
                <w:color w:val="000000"/>
                <w:lang w:eastAsia="cs-CZ"/>
              </w:rPr>
              <w:t>nájradník</w:t>
            </w:r>
            <w:proofErr w:type="spellEnd"/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Břečková Gabriela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SOPLZ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25E9" w:rsidRPr="000725E9" w:rsidTr="000725E9">
        <w:trPr>
          <w:trHeight w:val="525"/>
        </w:trPr>
        <w:tc>
          <w:tcPr>
            <w:tcW w:w="3638" w:type="dxa"/>
            <w:tcBorders>
              <w:top w:val="nil"/>
              <w:left w:val="single" w:sz="8" w:space="0" w:color="E6E5E5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Kudličková Barbora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SKPLZ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E6E5E5"/>
              <w:right w:val="single" w:sz="8" w:space="0" w:color="E6E5E5"/>
            </w:tcBorders>
            <w:shd w:val="clear" w:color="000000" w:fill="FFFFFF"/>
            <w:vAlign w:val="center"/>
            <w:hideMark/>
          </w:tcPr>
          <w:p w:rsidR="000725E9" w:rsidRPr="000725E9" w:rsidRDefault="000725E9" w:rsidP="000725E9">
            <w:pPr>
              <w:spacing w:after="0" w:line="240" w:lineRule="auto"/>
              <w:ind w:firstLineChars="200" w:firstLine="440"/>
              <w:rPr>
                <w:rFonts w:ascii="Roboto" w:eastAsia="Times New Roman" w:hAnsi="Roboto" w:cs="Times New Roman"/>
                <w:color w:val="646464"/>
                <w:lang w:eastAsia="cs-CZ"/>
              </w:rPr>
            </w:pPr>
            <w:r w:rsidRPr="000725E9">
              <w:rPr>
                <w:rFonts w:ascii="Roboto" w:eastAsia="Times New Roman" w:hAnsi="Roboto" w:cs="Times New Roman"/>
                <w:color w:val="646464"/>
                <w:lang w:eastAsia="cs-CZ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E9" w:rsidRPr="000725E9" w:rsidRDefault="000725E9" w:rsidP="00072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C3383" w:rsidRPr="000725E9" w:rsidRDefault="000725E9">
      <w:pPr>
        <w:rPr>
          <w:b/>
        </w:rPr>
      </w:pPr>
      <w:r w:rsidRPr="000725E9">
        <w:rPr>
          <w:b/>
        </w:rPr>
        <w:t xml:space="preserve">SEZNAM NEVYBRANÝCH ZÁVODNIC NA OM ŽACTVA VE STŘÍBŘE, </w:t>
      </w:r>
      <w:r>
        <w:rPr>
          <w:b/>
        </w:rPr>
        <w:t>3. 6. 2018</w:t>
      </w:r>
    </w:p>
    <w:p w:rsidR="00712961" w:rsidRPr="00712961" w:rsidRDefault="00712961">
      <w:pPr>
        <w:rPr>
          <w:b/>
          <w:color w:val="FF0000"/>
          <w:sz w:val="28"/>
        </w:rPr>
      </w:pPr>
      <w:r w:rsidRPr="00712961">
        <w:rPr>
          <w:b/>
          <w:color w:val="FF0000"/>
          <w:sz w:val="28"/>
        </w:rPr>
        <w:t>POUZE SKOK DALEKÝ</w:t>
      </w:r>
      <w:r>
        <w:rPr>
          <w:b/>
          <w:color w:val="FF0000"/>
          <w:sz w:val="28"/>
        </w:rPr>
        <w:t xml:space="preserve">, </w:t>
      </w:r>
      <w:bookmarkStart w:id="0" w:name="_GoBack"/>
      <w:bookmarkEnd w:id="0"/>
      <w:r w:rsidR="000725E9" w:rsidRPr="000725E9">
        <w:rPr>
          <w:b/>
        </w:rPr>
        <w:t>V PŘÍPADĚ ODH</w:t>
      </w:r>
      <w:r w:rsidR="000725E9">
        <w:rPr>
          <w:b/>
        </w:rPr>
        <w:t xml:space="preserve">LÁŠEK </w:t>
      </w:r>
      <w:r w:rsidR="000725E9" w:rsidRPr="000725E9">
        <w:rPr>
          <w:b/>
        </w:rPr>
        <w:t>JSOU URČENY I TŘI NÁHRADNICE</w:t>
      </w:r>
      <w:r>
        <w:rPr>
          <w:b/>
        </w:rPr>
        <w:t xml:space="preserve"> </w:t>
      </w:r>
    </w:p>
    <w:sectPr w:rsidR="00712961" w:rsidRPr="0071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E9"/>
    <w:rsid w:val="000725E9"/>
    <w:rsid w:val="000C3383"/>
    <w:rsid w:val="0046795A"/>
    <w:rsid w:val="006C45B3"/>
    <w:rsid w:val="00712961"/>
    <w:rsid w:val="00B943C8"/>
    <w:rsid w:val="00F6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 Plzen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 Plzen</dc:creator>
  <cp:lastModifiedBy>ZCU Plzen</cp:lastModifiedBy>
  <cp:revision>3</cp:revision>
  <dcterms:created xsi:type="dcterms:W3CDTF">2018-06-01T20:02:00Z</dcterms:created>
  <dcterms:modified xsi:type="dcterms:W3CDTF">2018-06-01T20:06:00Z</dcterms:modified>
</cp:coreProperties>
</file>